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DEB07" w14:textId="58C3FC74" w:rsidR="00F33C3E" w:rsidRPr="00F33C3E" w:rsidRDefault="00E72C34" w:rsidP="00F33C3E">
      <w:pPr>
        <w:rPr>
          <w:b/>
          <w:u w:val="single"/>
        </w:rPr>
      </w:pPr>
      <w:r>
        <w:rPr>
          <w:b/>
          <w:u w:val="single"/>
        </w:rPr>
        <w:t xml:space="preserve">ART </w:t>
      </w:r>
      <w:r w:rsidR="00F33C3E" w:rsidRPr="00F33C3E">
        <w:rPr>
          <w:b/>
          <w:u w:val="single"/>
        </w:rPr>
        <w:t>INTENT</w:t>
      </w:r>
    </w:p>
    <w:p w14:paraId="14EE4BE7" w14:textId="7F8B14C0" w:rsidR="00F33C3E" w:rsidRPr="00FD1939" w:rsidRDefault="00F33C3E" w:rsidP="00F33C3E">
      <w:r>
        <w:t xml:space="preserve">Our aim is to design an ambitious, inclusive and well-sequenced </w:t>
      </w:r>
      <w:r w:rsidR="00E72C34">
        <w:t xml:space="preserve">Art </w:t>
      </w:r>
      <w:r>
        <w:t xml:space="preserve">curriculum that ensures all </w:t>
      </w:r>
      <w:r w:rsidRPr="00FD1939">
        <w:t>pupils — regardless of background, starting point or need — achieve well and develop the knowledge, skills and vocabulary they need to succeed.</w:t>
      </w:r>
    </w:p>
    <w:p w14:paraId="14E2A706" w14:textId="77777777" w:rsidR="00F33C3E" w:rsidRPr="00FD1939" w:rsidRDefault="00F33C3E" w:rsidP="00F33C3E">
      <w:r w:rsidRPr="00FD1939">
        <w:t>Our curriculum intent is to:</w:t>
      </w:r>
    </w:p>
    <w:p w14:paraId="3C90F723" w14:textId="77777777" w:rsidR="00FD1939" w:rsidRDefault="00F33C3E" w:rsidP="00FD1939">
      <w:pPr>
        <w:pStyle w:val="ListParagraph"/>
        <w:numPr>
          <w:ilvl w:val="0"/>
          <w:numId w:val="1"/>
        </w:numPr>
      </w:pPr>
      <w:r w:rsidRPr="00FD1939">
        <w:t>enable secure, deep learning through carefully selected disciplinary knowledge and concepts;</w:t>
      </w:r>
    </w:p>
    <w:p w14:paraId="11E3FF06" w14:textId="1CB7C358" w:rsidR="00E72C34" w:rsidRPr="00FD1939" w:rsidRDefault="00F33C3E" w:rsidP="00FD1939">
      <w:pPr>
        <w:pStyle w:val="ListParagraph"/>
        <w:numPr>
          <w:ilvl w:val="0"/>
          <w:numId w:val="1"/>
        </w:numPr>
      </w:pPr>
      <w:r w:rsidRPr="00FD1939">
        <w:t>develop confident, independent learners with strong learning behaviours and resilience</w:t>
      </w:r>
      <w:r w:rsidR="00E72C34" w:rsidRPr="00FD1939">
        <w:t>, where children learn by making connections between the work of artists, architects and designers and their own</w:t>
      </w:r>
      <w:r w:rsidR="00E72C34">
        <w:t xml:space="preserve"> work</w:t>
      </w:r>
      <w:r w:rsidR="00351D16">
        <w:t xml:space="preserve"> and are provided with meaningful opportunities to express themselves.</w:t>
      </w:r>
    </w:p>
    <w:p w14:paraId="5E42E597" w14:textId="77777777" w:rsidR="00F33C3E" w:rsidRDefault="00F33C3E" w:rsidP="00FD1939">
      <w:pPr>
        <w:pStyle w:val="ListParagraph"/>
        <w:numPr>
          <w:ilvl w:val="0"/>
          <w:numId w:val="1"/>
        </w:numPr>
      </w:pPr>
      <w:r>
        <w:t>ensure the curriculum is accessible and equitable for SEND, EAL and disadvantaged pupils;</w:t>
      </w:r>
    </w:p>
    <w:p w14:paraId="476EBC41" w14:textId="77777777" w:rsidR="00F33C3E" w:rsidRDefault="00F33C3E" w:rsidP="00FD1939">
      <w:pPr>
        <w:pStyle w:val="ListParagraph"/>
        <w:numPr>
          <w:ilvl w:val="0"/>
          <w:numId w:val="1"/>
        </w:numPr>
      </w:pPr>
      <w:r>
        <w:t>ensure pupils experience a broad and enriching curriculum that builds cultural capital and supports their personal development;</w:t>
      </w:r>
    </w:p>
    <w:p w14:paraId="7E38E0C0" w14:textId="77777777" w:rsidR="00F33C3E" w:rsidRDefault="00F33C3E" w:rsidP="00FD1939">
      <w:pPr>
        <w:pStyle w:val="ListParagraph"/>
        <w:numPr>
          <w:ilvl w:val="0"/>
          <w:numId w:val="1"/>
        </w:numPr>
      </w:pPr>
      <w:r>
        <w:t>support children’s well-being, curiosity and sense of belonging through meaningful subject experiences.</w:t>
      </w:r>
    </w:p>
    <w:p w14:paraId="67132F77" w14:textId="77777777" w:rsidR="00F33C3E" w:rsidRDefault="00F33C3E" w:rsidP="00F33C3E">
      <w:r>
        <w:t>Our intent reflects the aims of the national curriculum and our local school context. It prepares pupils for the next stage of learning and for life beyond primary education.</w:t>
      </w:r>
    </w:p>
    <w:p w14:paraId="6610E309" w14:textId="77777777" w:rsidR="00F33C3E" w:rsidRPr="00F33C3E" w:rsidRDefault="00F33C3E" w:rsidP="00F33C3E">
      <w:pPr>
        <w:rPr>
          <w:b/>
          <w:u w:val="single"/>
        </w:rPr>
      </w:pPr>
      <w:r w:rsidRPr="00F33C3E">
        <w:rPr>
          <w:b/>
          <w:u w:val="single"/>
        </w:rPr>
        <w:t>IMPLEMENTATION</w:t>
      </w:r>
    </w:p>
    <w:p w14:paraId="30E2C54F" w14:textId="77777777" w:rsidR="00F33C3E" w:rsidRPr="00F33C3E" w:rsidRDefault="00F33C3E" w:rsidP="00F33C3E">
      <w:pPr>
        <w:rPr>
          <w:u w:val="single"/>
        </w:rPr>
      </w:pPr>
      <w:r w:rsidRPr="00F33C3E">
        <w:rPr>
          <w:u w:val="single"/>
        </w:rPr>
        <w:t>Curriculum Design and Sequencing</w:t>
      </w:r>
    </w:p>
    <w:p w14:paraId="21B74C12" w14:textId="7EB2C30F" w:rsidR="006318B3" w:rsidRPr="006318B3" w:rsidRDefault="00BF4EB8" w:rsidP="006318B3">
      <w:pPr>
        <w:rPr>
          <w:rFonts w:ascii="Times New Roman" w:eastAsia="Times New Roman" w:hAnsi="Times New Roman" w:cs="Times New Roman"/>
          <w:szCs w:val="24"/>
          <w:lang w:eastAsia="en-GB"/>
        </w:rPr>
      </w:pPr>
      <w:r w:rsidRPr="006318B3">
        <w:rPr>
          <w:szCs w:val="24"/>
        </w:rPr>
        <w:t>We use</w:t>
      </w:r>
      <w:r w:rsidR="00E72C34">
        <w:rPr>
          <w:szCs w:val="24"/>
        </w:rPr>
        <w:t xml:space="preserve"> Primary Knowledge </w:t>
      </w:r>
      <w:r w:rsidR="00265ACD">
        <w:rPr>
          <w:szCs w:val="24"/>
        </w:rPr>
        <w:t>Curriculum</w:t>
      </w:r>
      <w:r w:rsidR="00265ACD" w:rsidRPr="006318B3">
        <w:rPr>
          <w:szCs w:val="24"/>
        </w:rPr>
        <w:t xml:space="preserve"> as</w:t>
      </w:r>
      <w:r w:rsidRPr="006318B3">
        <w:rPr>
          <w:szCs w:val="24"/>
        </w:rPr>
        <w:t xml:space="preserve"> a core framework to support the teaching of </w:t>
      </w:r>
      <w:r w:rsidR="00E72C34">
        <w:rPr>
          <w:szCs w:val="24"/>
        </w:rPr>
        <w:t>art</w:t>
      </w:r>
      <w:r w:rsidR="006318B3" w:rsidRPr="00E72C34">
        <w:rPr>
          <w:szCs w:val="24"/>
        </w:rPr>
        <w:t xml:space="preserve">, </w:t>
      </w:r>
      <w:r w:rsidR="006318B3" w:rsidRPr="006318B3">
        <w:rPr>
          <w:rFonts w:ascii="Calibri" w:eastAsia="Times New Roman" w:hAnsi="Calibri" w:cs="Calibri"/>
          <w:color w:val="000000"/>
          <w:szCs w:val="24"/>
          <w:lang w:eastAsia="en-GB"/>
        </w:rPr>
        <w:t>ensuring National Curriculum requirements are met.</w:t>
      </w:r>
      <w:r w:rsidR="006318B3">
        <w:rPr>
          <w:rFonts w:ascii="Calibri" w:eastAsia="Times New Roman" w:hAnsi="Calibri" w:cs="Calibri"/>
          <w:color w:val="000000"/>
          <w:szCs w:val="24"/>
          <w:lang w:eastAsia="en-GB"/>
        </w:rPr>
        <w:t xml:space="preserve"> </w:t>
      </w:r>
    </w:p>
    <w:p w14:paraId="6D37D209" w14:textId="3B4CC9BE" w:rsidR="00BF4EB8" w:rsidRDefault="00BF4EB8" w:rsidP="00F33C3E">
      <w:r>
        <w:t>The scheme is first reviewed and adapted within our curriculum overview to ensure it meets the needs of our pupils and aligns with our school context. Teachers then further adapt and enhance the scheme within lessons, responding to pupils’ emerging needs and ensuring</w:t>
      </w:r>
      <w:r w:rsidR="00CB7488">
        <w:t xml:space="preserve"> a</w:t>
      </w:r>
      <w:r>
        <w:t xml:space="preserve"> high-quality, personalised </w:t>
      </w:r>
      <w:r w:rsidR="00CB7488">
        <w:t>approach that addresses barriers to learning.</w:t>
      </w:r>
    </w:p>
    <w:p w14:paraId="641EEF2B" w14:textId="01B739FA" w:rsidR="00F33C3E" w:rsidRPr="00F33C3E" w:rsidRDefault="00F33C3E" w:rsidP="00F33C3E">
      <w:pPr>
        <w:rPr>
          <w:u w:val="single"/>
        </w:rPr>
      </w:pPr>
      <w:r w:rsidRPr="00F33C3E">
        <w:rPr>
          <w:u w:val="single"/>
        </w:rPr>
        <w:t>Teaching &amp; Learning</w:t>
      </w:r>
    </w:p>
    <w:p w14:paraId="11CA27C1" w14:textId="77777777" w:rsidR="00F33C3E" w:rsidRPr="000170CC" w:rsidRDefault="00F33C3E" w:rsidP="00F33C3E">
      <w:r w:rsidRPr="000170CC">
        <w:t>Teachers use evidence-informed practice, including:</w:t>
      </w:r>
    </w:p>
    <w:p w14:paraId="1363D681" w14:textId="77777777" w:rsidR="00F33C3E" w:rsidRPr="000170CC" w:rsidRDefault="00F33C3E" w:rsidP="00265ACD">
      <w:pPr>
        <w:pStyle w:val="ListParagraph"/>
        <w:numPr>
          <w:ilvl w:val="0"/>
          <w:numId w:val="6"/>
        </w:numPr>
      </w:pPr>
      <w:r w:rsidRPr="000170CC">
        <w:t>Modelling of processes, thinking, vocabulary and disciplinary methods;</w:t>
      </w:r>
    </w:p>
    <w:p w14:paraId="7828DFF6" w14:textId="77777777" w:rsidR="00F33C3E" w:rsidRPr="000170CC" w:rsidRDefault="00F33C3E" w:rsidP="00265ACD">
      <w:pPr>
        <w:pStyle w:val="ListParagraph"/>
        <w:numPr>
          <w:ilvl w:val="0"/>
          <w:numId w:val="6"/>
        </w:numPr>
      </w:pPr>
      <w:r w:rsidRPr="000170CC">
        <w:t>Guided and independent practice, gradually removing scaffolds;</w:t>
      </w:r>
    </w:p>
    <w:p w14:paraId="5324DD0C" w14:textId="77777777" w:rsidR="00F33C3E" w:rsidRPr="000170CC" w:rsidRDefault="00F33C3E" w:rsidP="00265ACD">
      <w:pPr>
        <w:pStyle w:val="ListParagraph"/>
        <w:numPr>
          <w:ilvl w:val="0"/>
          <w:numId w:val="6"/>
        </w:numPr>
      </w:pPr>
      <w:r w:rsidRPr="000170CC">
        <w:t>High-quality questioning to deepen and check understanding;</w:t>
      </w:r>
    </w:p>
    <w:p w14:paraId="4840F8CA" w14:textId="77777777" w:rsidR="00F33C3E" w:rsidRPr="000170CC" w:rsidRDefault="00F33C3E" w:rsidP="00265ACD">
      <w:pPr>
        <w:pStyle w:val="ListParagraph"/>
        <w:numPr>
          <w:ilvl w:val="0"/>
          <w:numId w:val="6"/>
        </w:numPr>
      </w:pPr>
      <w:r w:rsidRPr="000170CC">
        <w:t xml:space="preserve">Structured discussion and partner talk to support </w:t>
      </w:r>
      <w:proofErr w:type="spellStart"/>
      <w:r w:rsidRPr="000170CC">
        <w:t>oracy</w:t>
      </w:r>
      <w:proofErr w:type="spellEnd"/>
      <w:r w:rsidRPr="000170CC">
        <w:t>, reasoning and language development;</w:t>
      </w:r>
    </w:p>
    <w:p w14:paraId="7F9538A4" w14:textId="77777777" w:rsidR="00F33C3E" w:rsidRPr="000170CC" w:rsidRDefault="00F33C3E" w:rsidP="00265ACD">
      <w:pPr>
        <w:pStyle w:val="ListParagraph"/>
        <w:numPr>
          <w:ilvl w:val="0"/>
          <w:numId w:val="6"/>
        </w:numPr>
      </w:pPr>
      <w:r w:rsidRPr="000170CC">
        <w:t>Feedback that helps pupils improve and refine their work;</w:t>
      </w:r>
    </w:p>
    <w:p w14:paraId="1AAAF4ED" w14:textId="34435099" w:rsidR="00F33C3E" w:rsidRPr="000170CC" w:rsidRDefault="00F33C3E" w:rsidP="00265ACD">
      <w:pPr>
        <w:pStyle w:val="ListParagraph"/>
        <w:numPr>
          <w:ilvl w:val="0"/>
          <w:numId w:val="6"/>
        </w:numPr>
      </w:pPr>
      <w:r w:rsidRPr="000170CC">
        <w:t>Working walls that evolve throughout the unit and provide accessible modelling, vocabulary and success criteria.</w:t>
      </w:r>
    </w:p>
    <w:p w14:paraId="2DF169EE" w14:textId="7B6CC9F2" w:rsidR="00E72C34" w:rsidRDefault="00E72C34" w:rsidP="00265ACD">
      <w:pPr>
        <w:pStyle w:val="ListParagraph"/>
        <w:numPr>
          <w:ilvl w:val="0"/>
          <w:numId w:val="6"/>
        </w:numPr>
      </w:pPr>
      <w:r>
        <w:t>Provided with</w:t>
      </w:r>
      <w:r w:rsidRPr="00E72C34">
        <w:t xml:space="preserve"> </w:t>
      </w:r>
      <w:r>
        <w:t>meaningful opportunities for self-expression giving children space to learn who they are as an artist.</w:t>
      </w:r>
    </w:p>
    <w:p w14:paraId="5033453E" w14:textId="58CBD9E5" w:rsidR="00E72C34" w:rsidRDefault="00E72C34" w:rsidP="00F33C3E">
      <w:pPr>
        <w:rPr>
          <w:u w:val="single"/>
        </w:rPr>
      </w:pPr>
    </w:p>
    <w:p w14:paraId="1F73134A" w14:textId="77777777" w:rsidR="00265ACD" w:rsidRDefault="00265ACD" w:rsidP="00F33C3E">
      <w:pPr>
        <w:rPr>
          <w:u w:val="single"/>
        </w:rPr>
      </w:pPr>
    </w:p>
    <w:p w14:paraId="2B82D9A0" w14:textId="21799419" w:rsidR="00F33C3E" w:rsidRPr="00F33C3E" w:rsidRDefault="00F33C3E" w:rsidP="00F33C3E">
      <w:pPr>
        <w:rPr>
          <w:u w:val="single"/>
        </w:rPr>
      </w:pPr>
      <w:r w:rsidRPr="00F33C3E">
        <w:rPr>
          <w:u w:val="single"/>
        </w:rPr>
        <w:lastRenderedPageBreak/>
        <w:t>Inclusion (SEND, EAL, Disadvantaged)</w:t>
      </w:r>
    </w:p>
    <w:p w14:paraId="55E3AB70" w14:textId="77777777" w:rsidR="00F33C3E" w:rsidRDefault="00F33C3E" w:rsidP="00F33C3E">
      <w:r>
        <w:t>We maintain high ambition for all pupils by ensuring:</w:t>
      </w:r>
    </w:p>
    <w:p w14:paraId="1A34B923" w14:textId="77777777" w:rsidR="00F33C3E" w:rsidRPr="000170CC" w:rsidRDefault="00F33C3E" w:rsidP="00265ACD">
      <w:pPr>
        <w:pStyle w:val="ListParagraph"/>
        <w:numPr>
          <w:ilvl w:val="0"/>
          <w:numId w:val="5"/>
        </w:numPr>
      </w:pPr>
      <w:r w:rsidRPr="000170CC">
        <w:t>curriculum content remains the same for SEND and EAL pupils, with scaffolds rather than simplification;</w:t>
      </w:r>
    </w:p>
    <w:p w14:paraId="73AF3832" w14:textId="77777777" w:rsidR="00F33C3E" w:rsidRPr="000170CC" w:rsidRDefault="00F33C3E" w:rsidP="00265ACD">
      <w:pPr>
        <w:pStyle w:val="ListParagraph"/>
        <w:numPr>
          <w:ilvl w:val="0"/>
          <w:numId w:val="5"/>
        </w:numPr>
      </w:pPr>
      <w:r w:rsidRPr="000170CC">
        <w:t>explicit vocabulary instruction and visual resources support language development;</w:t>
      </w:r>
    </w:p>
    <w:p w14:paraId="240BD71E" w14:textId="77777777" w:rsidR="00F33C3E" w:rsidRPr="000170CC" w:rsidRDefault="00F33C3E" w:rsidP="00265ACD">
      <w:pPr>
        <w:pStyle w:val="ListParagraph"/>
        <w:numPr>
          <w:ilvl w:val="0"/>
          <w:numId w:val="5"/>
        </w:numPr>
      </w:pPr>
      <w:r w:rsidRPr="000170CC">
        <w:t>targeted interventions reinforce key concepts and language;</w:t>
      </w:r>
    </w:p>
    <w:p w14:paraId="75486499" w14:textId="77777777" w:rsidR="00F33C3E" w:rsidRPr="000170CC" w:rsidRDefault="00F33C3E" w:rsidP="00265ACD">
      <w:pPr>
        <w:pStyle w:val="ListParagraph"/>
        <w:numPr>
          <w:ilvl w:val="0"/>
          <w:numId w:val="5"/>
        </w:numPr>
      </w:pPr>
      <w:r w:rsidRPr="000170CC">
        <w:t>technology, adapted resources or alternative methods of recording are used where appropriate;</w:t>
      </w:r>
    </w:p>
    <w:p w14:paraId="75484574" w14:textId="77777777" w:rsidR="00F33C3E" w:rsidRDefault="00F33C3E" w:rsidP="00265ACD">
      <w:pPr>
        <w:pStyle w:val="ListParagraph"/>
        <w:numPr>
          <w:ilvl w:val="0"/>
          <w:numId w:val="5"/>
        </w:numPr>
      </w:pPr>
      <w:r w:rsidRPr="000170CC">
        <w:t>higher-attaining pupils receive challenge that deepens thinking and application.</w:t>
      </w:r>
    </w:p>
    <w:p w14:paraId="709D675A" w14:textId="77777777" w:rsidR="00F33C3E" w:rsidRDefault="00F33C3E" w:rsidP="00F33C3E"/>
    <w:p w14:paraId="6192DD68" w14:textId="77777777" w:rsidR="00F33C3E" w:rsidRPr="00F33C3E" w:rsidRDefault="00F33C3E" w:rsidP="00F33C3E">
      <w:pPr>
        <w:rPr>
          <w:u w:val="single"/>
        </w:rPr>
      </w:pPr>
      <w:r w:rsidRPr="00F33C3E">
        <w:rPr>
          <w:u w:val="single"/>
        </w:rPr>
        <w:t>Assessment &amp; Monitoring of Learning</w:t>
      </w:r>
    </w:p>
    <w:p w14:paraId="66750201" w14:textId="77777777" w:rsidR="00E522B5" w:rsidRDefault="00E522B5" w:rsidP="00E522B5">
      <w:r>
        <w:t>Subject leaders monitor teaching, pupil outcomes, planning and progression to ensure the curriculum is delivered effectively. Staff receive ongoing CPD to strengthen subject knowledge and pedagogy. Leaders regularly review the curriculum, adapting units annually in response to evaluation and emerging needs. Governors are kept informed of strengths, developments and priority areas within the subject.</w:t>
      </w:r>
    </w:p>
    <w:p w14:paraId="32BF836D" w14:textId="77777777" w:rsidR="00BF4EB8" w:rsidRDefault="00BF4EB8" w:rsidP="00F33C3E">
      <w:pPr>
        <w:rPr>
          <w:u w:val="single"/>
        </w:rPr>
      </w:pPr>
    </w:p>
    <w:p w14:paraId="4B21BAFD" w14:textId="2341EA20" w:rsidR="00F33C3E" w:rsidRPr="00F33C3E" w:rsidRDefault="00F33C3E" w:rsidP="00F33C3E">
      <w:pPr>
        <w:rPr>
          <w:u w:val="single"/>
        </w:rPr>
      </w:pPr>
      <w:r w:rsidRPr="00F33C3E">
        <w:rPr>
          <w:u w:val="single"/>
        </w:rPr>
        <w:t>Behaviour, Engagement &amp; Well-being in Learning</w:t>
      </w:r>
    </w:p>
    <w:p w14:paraId="3050AD4D" w14:textId="77777777" w:rsidR="00F33C3E" w:rsidRDefault="00F33C3E" w:rsidP="00F33C3E">
      <w:r>
        <w:t>Embedded within teaching are:</w:t>
      </w:r>
    </w:p>
    <w:p w14:paraId="22153339" w14:textId="77777777" w:rsidR="00F33C3E" w:rsidRPr="000170CC" w:rsidRDefault="00F33C3E" w:rsidP="00265ACD">
      <w:pPr>
        <w:pStyle w:val="ListParagraph"/>
        <w:numPr>
          <w:ilvl w:val="0"/>
          <w:numId w:val="4"/>
        </w:numPr>
      </w:pPr>
      <w:r w:rsidRPr="000170CC">
        <w:t>clear routines that promote focus and positive learning behaviours;</w:t>
      </w:r>
    </w:p>
    <w:p w14:paraId="225AD9CA" w14:textId="77777777" w:rsidR="00F33C3E" w:rsidRPr="000170CC" w:rsidRDefault="00F33C3E" w:rsidP="00265ACD">
      <w:pPr>
        <w:pStyle w:val="ListParagraph"/>
        <w:numPr>
          <w:ilvl w:val="0"/>
          <w:numId w:val="4"/>
        </w:numPr>
      </w:pPr>
      <w:r w:rsidRPr="000170CC">
        <w:t>high expectations for engagement, effort and collaboration;</w:t>
      </w:r>
    </w:p>
    <w:p w14:paraId="1261EA2F" w14:textId="77777777" w:rsidR="00F33C3E" w:rsidRPr="000170CC" w:rsidRDefault="00F33C3E" w:rsidP="00265ACD">
      <w:pPr>
        <w:pStyle w:val="ListParagraph"/>
        <w:numPr>
          <w:ilvl w:val="0"/>
          <w:numId w:val="4"/>
        </w:numPr>
      </w:pPr>
      <w:r w:rsidRPr="000170CC">
        <w:t>opportunities for pupils to build confidence, resilience and independence;</w:t>
      </w:r>
    </w:p>
    <w:p w14:paraId="5161D1B5" w14:textId="77777777" w:rsidR="00F33C3E" w:rsidRDefault="00F33C3E" w:rsidP="00265ACD">
      <w:pPr>
        <w:pStyle w:val="ListParagraph"/>
        <w:numPr>
          <w:ilvl w:val="0"/>
          <w:numId w:val="4"/>
        </w:numPr>
      </w:pPr>
      <w:r w:rsidRPr="000170CC">
        <w:t>supportive, calm learning environments that enable all pupils to succeed.</w:t>
      </w:r>
    </w:p>
    <w:p w14:paraId="30B6F548" w14:textId="77777777" w:rsidR="00F33C3E" w:rsidRPr="00F33C3E" w:rsidRDefault="00F33C3E" w:rsidP="00F33C3E">
      <w:pPr>
        <w:rPr>
          <w:u w:val="single"/>
        </w:rPr>
      </w:pPr>
    </w:p>
    <w:p w14:paraId="75EC8D8A" w14:textId="77777777" w:rsidR="00F33C3E" w:rsidRPr="00F33C3E" w:rsidRDefault="00F33C3E" w:rsidP="00F33C3E">
      <w:pPr>
        <w:rPr>
          <w:u w:val="single"/>
        </w:rPr>
      </w:pPr>
      <w:r w:rsidRPr="00F33C3E">
        <w:rPr>
          <w:u w:val="single"/>
        </w:rPr>
        <w:t>Leadership &amp; Quality Assurance (within the subject)</w:t>
      </w:r>
    </w:p>
    <w:p w14:paraId="35327BA4" w14:textId="686D4428" w:rsidR="00F33C3E" w:rsidRDefault="00BF4EB8" w:rsidP="00F33C3E">
      <w:r>
        <w:t>Subject leaders monitor teaching, pupil outcomes, planning and progression to ensure the curriculum is delivered effectively. Staff receive ongoing CPD to strengthen subject knowledge and pedagogy. Leaders regularly review the curriculum, adapting units annually in response to evaluation and emerging needs. Governors are kept informed of strengths, developments and priority areas within the subject.</w:t>
      </w:r>
    </w:p>
    <w:p w14:paraId="42DC9237" w14:textId="77777777" w:rsidR="00AB4EB8" w:rsidRDefault="00AB4EB8" w:rsidP="00F33C3E"/>
    <w:p w14:paraId="6CBE1C1D" w14:textId="515A0FA8" w:rsidR="00F33C3E" w:rsidRDefault="00AB4EB8" w:rsidP="00F33C3E">
      <w:r>
        <w:t>The implementation of the subject is further detailed in each subject’s non-negotiables document.</w:t>
      </w:r>
    </w:p>
    <w:p w14:paraId="07177993" w14:textId="2D8802C5" w:rsidR="00B31B3E" w:rsidRDefault="00B31B3E" w:rsidP="00F33C3E"/>
    <w:p w14:paraId="55DF1343" w14:textId="2AF2075E" w:rsidR="00265ACD" w:rsidRDefault="00265ACD" w:rsidP="00F33C3E"/>
    <w:p w14:paraId="22117C57" w14:textId="13DBCB42" w:rsidR="00265ACD" w:rsidRDefault="00265ACD" w:rsidP="00F33C3E"/>
    <w:p w14:paraId="7211588C" w14:textId="77777777" w:rsidR="00265ACD" w:rsidRDefault="00265ACD" w:rsidP="00F33C3E">
      <w:bookmarkStart w:id="0" w:name="_GoBack"/>
      <w:bookmarkEnd w:id="0"/>
    </w:p>
    <w:p w14:paraId="21CB5C7F" w14:textId="77777777" w:rsidR="00265ACD" w:rsidRDefault="00265ACD" w:rsidP="00F33C3E"/>
    <w:p w14:paraId="5449870F" w14:textId="77777777" w:rsidR="00F33C3E" w:rsidRPr="00F33C3E" w:rsidRDefault="00F33C3E" w:rsidP="00F33C3E">
      <w:pPr>
        <w:rPr>
          <w:b/>
          <w:u w:val="single"/>
        </w:rPr>
      </w:pPr>
      <w:r w:rsidRPr="00F33C3E">
        <w:rPr>
          <w:b/>
          <w:u w:val="single"/>
        </w:rPr>
        <w:lastRenderedPageBreak/>
        <w:t>IMPACT</w:t>
      </w:r>
    </w:p>
    <w:p w14:paraId="23CF347A" w14:textId="77777777" w:rsidR="00F33C3E" w:rsidRDefault="00F33C3E" w:rsidP="00F33C3E">
      <w:r>
        <w:t>The impact of the curriculum is seen in:</w:t>
      </w:r>
    </w:p>
    <w:p w14:paraId="5F1CE09E" w14:textId="77777777" w:rsidR="00F33C3E" w:rsidRPr="00265ACD" w:rsidRDefault="00F33C3E" w:rsidP="00265ACD">
      <w:pPr>
        <w:pStyle w:val="ListParagraph"/>
        <w:numPr>
          <w:ilvl w:val="0"/>
          <w:numId w:val="2"/>
        </w:numPr>
      </w:pPr>
      <w:r w:rsidRPr="00265ACD">
        <w:t>pupils’ secure knowledge and vocabulary, demonstrated through work, talk and application;</w:t>
      </w:r>
    </w:p>
    <w:p w14:paraId="71E2055B" w14:textId="77777777" w:rsidR="00F33C3E" w:rsidRPr="00265ACD" w:rsidRDefault="00F33C3E" w:rsidP="00265ACD">
      <w:pPr>
        <w:pStyle w:val="ListParagraph"/>
        <w:numPr>
          <w:ilvl w:val="0"/>
          <w:numId w:val="2"/>
        </w:numPr>
      </w:pPr>
      <w:r w:rsidRPr="00265ACD">
        <w:t>strong progress from starting points for all groups, including SEND, EAL and disadvantaged pupils;</w:t>
      </w:r>
    </w:p>
    <w:p w14:paraId="06F46CD9" w14:textId="77777777" w:rsidR="00F33C3E" w:rsidRPr="00265ACD" w:rsidRDefault="00F33C3E" w:rsidP="00265ACD">
      <w:pPr>
        <w:pStyle w:val="ListParagraph"/>
        <w:numPr>
          <w:ilvl w:val="0"/>
          <w:numId w:val="2"/>
        </w:numPr>
      </w:pPr>
      <w:r w:rsidRPr="00265ACD">
        <w:t>high-quality outcomes that reflect depth of understanding and pride in work;</w:t>
      </w:r>
    </w:p>
    <w:p w14:paraId="6A006CD0" w14:textId="77777777" w:rsidR="00F33C3E" w:rsidRPr="00265ACD" w:rsidRDefault="00F33C3E" w:rsidP="00265ACD">
      <w:pPr>
        <w:pStyle w:val="ListParagraph"/>
        <w:numPr>
          <w:ilvl w:val="0"/>
          <w:numId w:val="2"/>
        </w:numPr>
      </w:pPr>
      <w:r w:rsidRPr="00265ACD">
        <w:t>pupils who can articulate their learning confidently and explain concepts using subject-specific vocabulary;</w:t>
      </w:r>
    </w:p>
    <w:p w14:paraId="2D5B594E" w14:textId="77777777" w:rsidR="00F33C3E" w:rsidRPr="00265ACD" w:rsidRDefault="00F33C3E" w:rsidP="00265ACD">
      <w:pPr>
        <w:pStyle w:val="ListParagraph"/>
        <w:numPr>
          <w:ilvl w:val="0"/>
          <w:numId w:val="2"/>
        </w:numPr>
      </w:pPr>
      <w:r w:rsidRPr="00265ACD">
        <w:t>positive learning behaviours, independence and perseverance;</w:t>
      </w:r>
    </w:p>
    <w:p w14:paraId="247DD4D6" w14:textId="77777777" w:rsidR="00F33C3E" w:rsidRPr="00265ACD" w:rsidRDefault="00F33C3E" w:rsidP="00265ACD">
      <w:pPr>
        <w:pStyle w:val="ListParagraph"/>
        <w:numPr>
          <w:ilvl w:val="0"/>
          <w:numId w:val="2"/>
        </w:numPr>
      </w:pPr>
      <w:r w:rsidRPr="00265ACD">
        <w:t>sustained engagement and attendance in lessons, reflecting enjoyment and motivation;</w:t>
      </w:r>
    </w:p>
    <w:p w14:paraId="0A5AE4DF" w14:textId="77777777" w:rsidR="00F33C3E" w:rsidRDefault="00F33C3E" w:rsidP="00265ACD">
      <w:pPr>
        <w:pStyle w:val="ListParagraph"/>
        <w:numPr>
          <w:ilvl w:val="0"/>
          <w:numId w:val="2"/>
        </w:numPr>
      </w:pPr>
      <w:r w:rsidRPr="00265ACD">
        <w:t>pupils who are ready for the next stage of their education, meeting or exceeding age-related expectations.</w:t>
      </w:r>
    </w:p>
    <w:p w14:paraId="5C0AEB4B" w14:textId="77777777" w:rsidR="00F33C3E" w:rsidRDefault="00F33C3E" w:rsidP="00F33C3E"/>
    <w:p w14:paraId="29F18380" w14:textId="77777777" w:rsidR="00F33C3E" w:rsidRDefault="00F33C3E" w:rsidP="00F33C3E">
      <w:r>
        <w:t>Impact is monitored through:</w:t>
      </w:r>
    </w:p>
    <w:p w14:paraId="314E8484" w14:textId="77777777" w:rsidR="00F33C3E" w:rsidRDefault="00F33C3E" w:rsidP="00265ACD">
      <w:pPr>
        <w:pStyle w:val="ListParagraph"/>
        <w:numPr>
          <w:ilvl w:val="0"/>
          <w:numId w:val="3"/>
        </w:numPr>
      </w:pPr>
      <w:r>
        <w:t>work scrutiny, assessment data, pupil voice, teacher feedback, and lesson visits;</w:t>
      </w:r>
    </w:p>
    <w:p w14:paraId="2C3E8C94" w14:textId="77777777" w:rsidR="00F33C3E" w:rsidRDefault="00F33C3E" w:rsidP="00265ACD">
      <w:pPr>
        <w:pStyle w:val="ListParagraph"/>
        <w:numPr>
          <w:ilvl w:val="0"/>
          <w:numId w:val="3"/>
        </w:numPr>
      </w:pPr>
      <w:r>
        <w:t>analysis of progress for groups and individuals;</w:t>
      </w:r>
    </w:p>
    <w:p w14:paraId="76A3CE52" w14:textId="77777777" w:rsidR="00F33C3E" w:rsidRDefault="00F33C3E" w:rsidP="00265ACD">
      <w:pPr>
        <w:pStyle w:val="ListParagraph"/>
        <w:numPr>
          <w:ilvl w:val="0"/>
          <w:numId w:val="3"/>
        </w:numPr>
      </w:pPr>
      <w:r>
        <w:t>evaluation of the balance, breadth and ambition of the curriculum;</w:t>
      </w:r>
    </w:p>
    <w:p w14:paraId="052F27B7" w14:textId="77777777" w:rsidR="00F33C3E" w:rsidRDefault="00F33C3E" w:rsidP="00265ACD">
      <w:pPr>
        <w:pStyle w:val="ListParagraph"/>
        <w:numPr>
          <w:ilvl w:val="0"/>
          <w:numId w:val="3"/>
        </w:numPr>
      </w:pPr>
      <w:r>
        <w:t>annual subject reviews identifying strengths and next steps.</w:t>
      </w:r>
    </w:p>
    <w:p w14:paraId="7D1337C5" w14:textId="77777777" w:rsidR="00F33C3E" w:rsidRDefault="00F33C3E" w:rsidP="00F33C3E"/>
    <w:p w14:paraId="654F8BC8" w14:textId="77777777" w:rsidR="00C137F3" w:rsidRDefault="00265ACD" w:rsidP="00F33C3E"/>
    <w:sectPr w:rsidR="00C13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8002B"/>
    <w:multiLevelType w:val="hybridMultilevel"/>
    <w:tmpl w:val="5EFA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87CD2"/>
    <w:multiLevelType w:val="hybridMultilevel"/>
    <w:tmpl w:val="A024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31309"/>
    <w:multiLevelType w:val="hybridMultilevel"/>
    <w:tmpl w:val="DD04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93441"/>
    <w:multiLevelType w:val="hybridMultilevel"/>
    <w:tmpl w:val="CAF6C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C26EED"/>
    <w:multiLevelType w:val="hybridMultilevel"/>
    <w:tmpl w:val="8314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5C6F8F"/>
    <w:multiLevelType w:val="hybridMultilevel"/>
    <w:tmpl w:val="32507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C3E"/>
    <w:rsid w:val="000170CC"/>
    <w:rsid w:val="002352A5"/>
    <w:rsid w:val="00265ACD"/>
    <w:rsid w:val="00351D16"/>
    <w:rsid w:val="00386E02"/>
    <w:rsid w:val="003E3877"/>
    <w:rsid w:val="00414066"/>
    <w:rsid w:val="005E5C42"/>
    <w:rsid w:val="006318B3"/>
    <w:rsid w:val="00AB4EB8"/>
    <w:rsid w:val="00B31B3E"/>
    <w:rsid w:val="00BF4EB8"/>
    <w:rsid w:val="00CB7488"/>
    <w:rsid w:val="00E522B5"/>
    <w:rsid w:val="00E72C34"/>
    <w:rsid w:val="00F33C3E"/>
    <w:rsid w:val="00FD1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83A0"/>
  <w15:chartTrackingRefBased/>
  <w15:docId w15:val="{2FC4845F-C849-4AD2-97A0-931CA6DF4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F4EB8"/>
    <w:rPr>
      <w:b/>
      <w:bCs/>
    </w:rPr>
  </w:style>
  <w:style w:type="paragraph" w:styleId="ListParagraph">
    <w:name w:val="List Paragraph"/>
    <w:basedOn w:val="Normal"/>
    <w:uiPriority w:val="34"/>
    <w:qFormat/>
    <w:rsid w:val="00FD1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64974">
      <w:bodyDiv w:val="1"/>
      <w:marLeft w:val="0"/>
      <w:marRight w:val="0"/>
      <w:marTop w:val="0"/>
      <w:marBottom w:val="0"/>
      <w:divBdr>
        <w:top w:val="none" w:sz="0" w:space="0" w:color="auto"/>
        <w:left w:val="none" w:sz="0" w:space="0" w:color="auto"/>
        <w:bottom w:val="none" w:sz="0" w:space="0" w:color="auto"/>
        <w:right w:val="none" w:sz="0" w:space="0" w:color="auto"/>
      </w:divBdr>
    </w:div>
    <w:div w:id="212430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C60D1137E62F44B21D05F34EB6B917" ma:contentTypeVersion="15" ma:contentTypeDescription="Create a new document." ma:contentTypeScope="" ma:versionID="36e65a8b84214fa858a0d59204454bd4">
  <xsd:schema xmlns:xsd="http://www.w3.org/2001/XMLSchema" xmlns:xs="http://www.w3.org/2001/XMLSchema" xmlns:p="http://schemas.microsoft.com/office/2006/metadata/properties" xmlns:ns3="100ff8a7-761b-4531-ad0f-58f9cec2f849" xmlns:ns4="d295d5f6-630a-4572-babf-ec7af20c8365" targetNamespace="http://schemas.microsoft.com/office/2006/metadata/properties" ma:root="true" ma:fieldsID="e8b82253aca55ffb87b4d0f44075139a" ns3:_="" ns4:_="">
    <xsd:import namespace="100ff8a7-761b-4531-ad0f-58f9cec2f849"/>
    <xsd:import namespace="d295d5f6-630a-4572-babf-ec7af20c836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ff8a7-761b-4531-ad0f-58f9cec2f8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95d5f6-630a-4572-babf-ec7af20c8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00ff8a7-761b-4531-ad0f-58f9cec2f8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5DEBD9-6CC3-4362-8CD1-3AFDC3422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ff8a7-761b-4531-ad0f-58f9cec2f849"/>
    <ds:schemaRef ds:uri="d295d5f6-630a-4572-babf-ec7af20c8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F36EB9-F470-4014-817B-4F91567D0C7E}">
  <ds:schemaRefs>
    <ds:schemaRef ds:uri="http://purl.org/dc/dcmitype/"/>
    <ds:schemaRef ds:uri="100ff8a7-761b-4531-ad0f-58f9cec2f849"/>
    <ds:schemaRef ds:uri="http://purl.org/dc/elements/1.1/"/>
    <ds:schemaRef ds:uri="http://purl.org/dc/terms/"/>
    <ds:schemaRef ds:uri="http://www.w3.org/XML/1998/namespace"/>
    <ds:schemaRef ds:uri="http://schemas.microsoft.com/office/infopath/2007/PartnerControls"/>
    <ds:schemaRef ds:uri="http://schemas.microsoft.com/office/2006/documentManagement/types"/>
    <ds:schemaRef ds:uri="d295d5f6-630a-4572-babf-ec7af20c8365"/>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2E5A3908-AD1F-4BE1-AECF-5D89776958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William Harding School</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Fuller</dc:creator>
  <cp:keywords/>
  <dc:description/>
  <cp:lastModifiedBy>Sophie Davies</cp:lastModifiedBy>
  <cp:revision>4</cp:revision>
  <dcterms:created xsi:type="dcterms:W3CDTF">2026-02-04T16:31:00Z</dcterms:created>
  <dcterms:modified xsi:type="dcterms:W3CDTF">2026-05-13T15:12:00Z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0x0101002FC60D1137E62F44B21D05F34EB6B917</vt:lpwstr>
  </property>
</Properties>
</file>